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2024妇产科麻醉医师学习班</w:t>
      </w:r>
      <w:r>
        <w:rPr>
          <w:rFonts w:hint="eastAsia"/>
          <w:lang w:eastAsia="zh-CN"/>
        </w:rPr>
        <w:t>附件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主办单位</w:t>
      </w:r>
      <w:r>
        <w:rPr>
          <w:rFonts w:hint="eastAsia" w:ascii="宋体" w:hAnsi="宋体" w:eastAsia="宋体" w:cs="宋体"/>
          <w:sz w:val="24"/>
          <w:szCs w:val="24"/>
        </w:rPr>
        <w:t>：中关村精准医学基金会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二、承办单位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首都医科大学附属北京妇产医院麻醉科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培训地点</w:t>
      </w:r>
      <w:r>
        <w:rPr>
          <w:rFonts w:hint="eastAsia" w:ascii="宋体" w:hAnsi="宋体" w:eastAsia="宋体" w:cs="宋体"/>
          <w:sz w:val="24"/>
          <w:szCs w:val="24"/>
        </w:rPr>
        <w:t>：线上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培训日期</w:t>
      </w:r>
      <w:r>
        <w:rPr>
          <w:rFonts w:hint="eastAsia" w:ascii="宋体" w:hAnsi="宋体" w:eastAsia="宋体" w:cs="宋体"/>
          <w:sz w:val="24"/>
          <w:szCs w:val="24"/>
        </w:rPr>
        <w:t xml:space="preserve">：2024 年 3月 31 日14：00-17：00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：韩冬 13466767304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    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3"/>
        <w:tblpPr w:leftFromText="180" w:rightFromText="180" w:vertAnchor="text" w:horzAnchor="page" w:tblpX="1261" w:tblpY="632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3724"/>
        <w:gridCol w:w="1577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讲者</w:t>
            </w:r>
          </w:p>
        </w:tc>
        <w:tc>
          <w:tcPr>
            <w:tcW w:w="3126" w:type="dxa"/>
            <w:shd w:val="clear" w:color="auto" w:fill="auto"/>
            <w:vAlign w:val="center"/>
          </w:tcPr>
          <w:p>
            <w:pPr>
              <w:spacing w:after="160"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13:50-14:10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企业视频播放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after="160"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14:10-14:15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主持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车向明  教授</w:t>
            </w:r>
          </w:p>
        </w:tc>
        <w:tc>
          <w:tcPr>
            <w:tcW w:w="3126" w:type="dxa"/>
            <w:vAlign w:val="center"/>
          </w:tcPr>
          <w:p>
            <w:pPr>
              <w:spacing w:after="160"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14:15-14:20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开场致辞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徐铭君  教授</w:t>
            </w:r>
          </w:p>
        </w:tc>
        <w:tc>
          <w:tcPr>
            <w:tcW w:w="3126" w:type="dxa"/>
            <w:vAlign w:val="center"/>
          </w:tcPr>
          <w:p>
            <w:pPr>
              <w:spacing w:after="160"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865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第一篇：妇儿患者的麻醉管理  主持人：车向明  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14:20-14:50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婴幼儿儿童的麻醉管理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弓  洁  教授</w:t>
            </w:r>
          </w:p>
        </w:tc>
        <w:tc>
          <w:tcPr>
            <w:tcW w:w="3126" w:type="dxa"/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14:50-15:20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妇儿麻醉患者的临床应用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裴利坚  教授</w:t>
            </w:r>
          </w:p>
        </w:tc>
        <w:tc>
          <w:tcPr>
            <w:tcW w:w="3126" w:type="dxa"/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北京协和医院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15:20-15:35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临床经验分享讨论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  体</w:t>
            </w:r>
          </w:p>
        </w:tc>
        <w:tc>
          <w:tcPr>
            <w:tcW w:w="3126" w:type="dxa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865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第二篇：妇儿麻醉患者的临床应用  主持人：待定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15:35-16:05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专题时段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待  定</w:t>
            </w:r>
          </w:p>
        </w:tc>
        <w:tc>
          <w:tcPr>
            <w:tcW w:w="3126" w:type="dxa"/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16:05-16:35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特殊患者液体管理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  渐</w:t>
            </w:r>
          </w:p>
        </w:tc>
        <w:tc>
          <w:tcPr>
            <w:tcW w:w="3126" w:type="dxa"/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16:35-16:50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临床经验分享讨论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  体</w:t>
            </w:r>
          </w:p>
        </w:tc>
        <w:tc>
          <w:tcPr>
            <w:tcW w:w="3126" w:type="dxa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16:50-17:00</w:t>
            </w:r>
          </w:p>
        </w:tc>
        <w:tc>
          <w:tcPr>
            <w:tcW w:w="37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小结</w:t>
            </w:r>
          </w:p>
        </w:tc>
        <w:tc>
          <w:tcPr>
            <w:tcW w:w="157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车向明 </w:t>
            </w:r>
          </w:p>
        </w:tc>
        <w:tc>
          <w:tcPr>
            <w:tcW w:w="3126" w:type="dxa"/>
          </w:tcPr>
          <w:p>
            <w:pPr>
              <w:spacing w:after="160" w:line="27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首都医科大学附属北京妇产医院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360" w:lineRule="auto"/>
        <w:ind w:right="3796"/>
        <w:textAlignment w:val="auto"/>
        <w:rPr>
          <w:rFonts w:hint="eastAsia" w:ascii="宋体" w:hAnsi="宋体" w:eastAsia="宋体" w:cs="宋体"/>
          <w:spacing w:val="-1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8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spacing w:val="-18"/>
          <w:sz w:val="24"/>
          <w:szCs w:val="24"/>
        </w:rPr>
        <w:t>参会项目：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海报logo展示             2万/场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串场logo展示             1.5万/场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公司产品宣传视频播放      1.5万/场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专题时段                   3万/场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360" w:lineRule="auto"/>
        <w:ind w:right="3796"/>
        <w:textAlignment w:val="auto"/>
        <w:rPr>
          <w:rFonts w:hint="eastAsia" w:ascii="宋体" w:hAnsi="宋体" w:eastAsia="宋体" w:cs="宋体"/>
          <w:b/>
          <w:bCs/>
          <w:spacing w:val="-1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8"/>
          <w:sz w:val="24"/>
          <w:szCs w:val="24"/>
          <w:lang w:eastAsia="zh-CN"/>
        </w:rPr>
        <w:t>八、银行</w:t>
      </w:r>
      <w:r>
        <w:rPr>
          <w:rFonts w:hint="eastAsia" w:ascii="宋体" w:hAnsi="宋体" w:eastAsia="宋体" w:cs="宋体"/>
          <w:b/>
          <w:bCs/>
          <w:spacing w:val="-18"/>
          <w:sz w:val="24"/>
          <w:szCs w:val="24"/>
        </w:rPr>
        <w:t>信息：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银行账号：11211201040001009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银行名称：中国农业银行股份有限公司北京航天桥支行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账户持有人名称：中关村精准医学基金会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firstLine="2880" w:firstLineChars="1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firstLine="2880" w:firstLineChars="1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zh-CN" w:bidi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中关村精准医学基金会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firstLine="4080" w:firstLineChars="17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2024年3月21日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2E7E3252"/>
    <w:rsid w:val="237F017D"/>
    <w:rsid w:val="2E7E3252"/>
    <w:rsid w:val="49D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2024-03-25T08:36:00Z</dcterms:created>
  <dc:creator>Administrator</dc:creator>
  <cp:lastModifiedBy>Administrator</cp:lastModifiedBy>
  <dcterms:modified xsi:type="dcterms:W3CDTF">2024-03-25T08:38:10Z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BFC427DFC55342CBB8445DB24918D0AE_11</vt:lpwstr>
  </property>
</Properties>
</file>