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"/>
        <w:ind w:left="120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/>
        </w:rPr>
        <w:t>心房颤动与卒中预防院店交流研讨会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</w:t>
      </w:r>
    </w:p>
    <w:p>
      <w:pPr>
        <w:pStyle w:val="2"/>
        <w:spacing w:before="16"/>
        <w:ind w:left="120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/>
        </w:rPr>
      </w:pPr>
      <w:bookmarkStart w:id="0" w:name="_GoBack"/>
      <w:bookmarkEnd w:id="0"/>
    </w:p>
    <w:p>
      <w:pPr>
        <w:pStyle w:val="2"/>
        <w:spacing w:before="16"/>
        <w:ind w:left="120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spacing w:before="16"/>
        <w:ind w:left="1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附件：</w:t>
      </w:r>
    </w:p>
    <w:p>
      <w:pPr>
        <w:pStyle w:val="2"/>
        <w:numPr>
          <w:ilvl w:val="0"/>
          <w:numId w:val="0"/>
        </w:numPr>
        <w:spacing w:before="107" w:line="290" w:lineRule="auto"/>
        <w:ind w:leftChars="0" w:right="1724" w:rightChars="0"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/>
        </w:rPr>
        <w:t>项目名称：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心房颤动与卒中预防院店交流研讨会</w:t>
      </w:r>
    </w:p>
    <w:p>
      <w:pPr>
        <w:pStyle w:val="2"/>
        <w:numPr>
          <w:ilvl w:val="0"/>
          <w:numId w:val="0"/>
        </w:numPr>
        <w:spacing w:before="107" w:line="290" w:lineRule="auto"/>
        <w:ind w:leftChars="0" w:right="2881" w:rightChars="0" w:firstLine="482" w:firstLineChars="200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项目时间：</w:t>
      </w:r>
      <w:r>
        <w:rPr>
          <w:rFonts w:hint="eastAsia" w:ascii="仿宋" w:hAnsi="仿宋" w:eastAsia="仿宋" w:cs="仿宋"/>
          <w:sz w:val="24"/>
          <w:szCs w:val="24"/>
        </w:rPr>
        <w:t xml:space="preserve">2023 年 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 xml:space="preserve"> 月～2023 年 12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月</w:t>
      </w:r>
    </w:p>
    <w:p>
      <w:pPr>
        <w:pStyle w:val="2"/>
        <w:numPr>
          <w:ilvl w:val="0"/>
          <w:numId w:val="0"/>
        </w:numPr>
        <w:spacing w:before="107" w:line="290" w:lineRule="auto"/>
        <w:ind w:leftChars="0" w:right="2881" w:rightChars="0" w:firstLine="482" w:firstLineChars="200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项目地点：</w:t>
      </w:r>
      <w:r>
        <w:rPr>
          <w:rFonts w:hint="eastAsia" w:ascii="仿宋" w:hAnsi="仿宋" w:eastAsia="仿宋" w:cs="仿宋"/>
          <w:sz w:val="24"/>
          <w:szCs w:val="24"/>
        </w:rPr>
        <w:t>全国</w:t>
      </w:r>
    </w:p>
    <w:p>
      <w:pPr>
        <w:pStyle w:val="2"/>
        <w:numPr>
          <w:ilvl w:val="0"/>
          <w:numId w:val="0"/>
        </w:numPr>
        <w:spacing w:before="108"/>
        <w:ind w:leftChars="0" w:firstLine="482" w:firstLineChars="200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/>
        </w:rPr>
        <w:t>项目类型：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线下会议</w:t>
      </w:r>
    </w:p>
    <w:p>
      <w:pPr>
        <w:pStyle w:val="2"/>
        <w:spacing w:before="108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五、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会议日程：</w:t>
      </w:r>
    </w:p>
    <w:p>
      <w:pPr>
        <w:pStyle w:val="2"/>
        <w:spacing w:before="108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7"/>
        <w:tblW w:w="9088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496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59" w:type="dxa"/>
            <w:noWrap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时间</w:t>
            </w:r>
          </w:p>
        </w:tc>
        <w:tc>
          <w:tcPr>
            <w:tcW w:w="496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讲者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85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18:00-18:10</w:t>
            </w:r>
          </w:p>
        </w:tc>
        <w:tc>
          <w:tcPr>
            <w:tcW w:w="4961" w:type="dxa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开场致辞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5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18:10-18:40</w:t>
            </w:r>
          </w:p>
        </w:tc>
        <w:tc>
          <w:tcPr>
            <w:tcW w:w="4961" w:type="dxa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  <w:lang w:eastAsia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房颤的疾病现状及严重危害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讲者A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5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18:40-19:10</w:t>
            </w:r>
          </w:p>
        </w:tc>
        <w:tc>
          <w:tcPr>
            <w:tcW w:w="4961" w:type="dxa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专题会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讲者B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5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19:10-19:30</w:t>
            </w:r>
          </w:p>
        </w:tc>
        <w:tc>
          <w:tcPr>
            <w:tcW w:w="4961" w:type="dxa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病例分享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讲者C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5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19:30-19:50</w:t>
            </w:r>
          </w:p>
        </w:tc>
        <w:tc>
          <w:tcPr>
            <w:tcW w:w="4961" w:type="dxa"/>
            <w:vAlign w:val="center"/>
          </w:tcPr>
          <w:p>
            <w:pPr>
              <w:pStyle w:val="5"/>
              <w:spacing w:before="0" w:beforeAutospacing="0" w:after="0" w:afterAutospacing="0" w:line="0" w:lineRule="atLeas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讨论工作坊</w:t>
            </w:r>
          </w:p>
        </w:tc>
        <w:tc>
          <w:tcPr>
            <w:tcW w:w="2268" w:type="dxa"/>
            <w:vAlign w:val="center"/>
          </w:tcPr>
          <w:p>
            <w:pPr>
              <w:pStyle w:val="5"/>
              <w:spacing w:before="0" w:beforeAutospacing="0" w:after="0" w:afterAutospacing="0" w:line="0" w:lineRule="atLeas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讨论嘉宾A</w:t>
            </w:r>
          </w:p>
          <w:p>
            <w:pPr>
              <w:pStyle w:val="5"/>
              <w:spacing w:before="0" w:beforeAutospacing="0" w:after="0" w:afterAutospacing="0" w:line="0" w:lineRule="atLeas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讨论嘉宾B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5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19:50-20:00</w:t>
            </w:r>
          </w:p>
        </w:tc>
        <w:tc>
          <w:tcPr>
            <w:tcW w:w="4961" w:type="dxa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常见问题解答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85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20:00-20:10</w:t>
            </w:r>
          </w:p>
        </w:tc>
        <w:tc>
          <w:tcPr>
            <w:tcW w:w="4961" w:type="dxa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总结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会议主席</w:t>
            </w:r>
          </w:p>
        </w:tc>
      </w:tr>
    </w:tbl>
    <w:p>
      <w:pPr>
        <w:pStyle w:val="2"/>
        <w:spacing w:before="108"/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以上内容为暂定，具体请以实际发生为准。</w:t>
      </w:r>
    </w:p>
    <w:p>
      <w:pPr>
        <w:widowControl/>
        <w:autoSpaceDE/>
        <w:autoSpaceDN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br w:type="page"/>
      </w:r>
    </w:p>
    <w:p>
      <w:pPr>
        <w:pStyle w:val="2"/>
        <w:spacing w:before="145" w:after="54"/>
        <w:ind w:left="1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六</w:t>
      </w:r>
      <w:r>
        <w:rPr>
          <w:rFonts w:hint="eastAsia" w:ascii="仿宋" w:hAnsi="仿宋" w:eastAsia="仿宋" w:cs="仿宋"/>
          <w:sz w:val="24"/>
          <w:szCs w:val="24"/>
        </w:rPr>
        <w:t>、赞助项目</w:t>
      </w:r>
    </w:p>
    <w:tbl>
      <w:tblPr>
        <w:tblStyle w:val="6"/>
        <w:tblW w:w="8431" w:type="dxa"/>
        <w:tblInd w:w="2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4"/>
        <w:gridCol w:w="1701"/>
        <w:gridCol w:w="45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94" w:type="dxa"/>
          </w:tcPr>
          <w:p>
            <w:pPr>
              <w:pStyle w:val="9"/>
              <w:spacing w:before="120"/>
              <w:ind w:left="116" w:right="10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赞助项目</w:t>
            </w:r>
          </w:p>
        </w:tc>
        <w:tc>
          <w:tcPr>
            <w:tcW w:w="1701" w:type="dxa"/>
          </w:tcPr>
          <w:p>
            <w:pPr>
              <w:pStyle w:val="9"/>
              <w:spacing w:before="120"/>
              <w:ind w:left="153" w:right="14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单场支持金额</w:t>
            </w:r>
          </w:p>
        </w:tc>
        <w:tc>
          <w:tcPr>
            <w:tcW w:w="4536" w:type="dxa"/>
          </w:tcPr>
          <w:p>
            <w:pPr>
              <w:pStyle w:val="9"/>
              <w:spacing w:before="120"/>
              <w:ind w:left="0" w:right="65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企业获益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1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专题会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,000/场次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30分钟专题学术报告，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企业可以推荐讲者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1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会议背景板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7,000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/场次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体现赞助企业/产品logo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1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线上电子邀请函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5,000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/场次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体现赞助企业/产品logo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1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直播会议冠名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10,000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/场次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体现赞助企业/产品logo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1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宣传视频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10,000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/场次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企业自制宣传视频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1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场外展示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10,000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/场次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体现赞助企业/产品logo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1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日程展架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10,000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/场次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体现赞助企业/产品logo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1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茶歇区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10,000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/场次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展示产品展架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1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会议手册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,000/场次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体现赞助企业/产品logo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1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讲台贴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5,000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/场次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体现赞助企业/产品logo</w:t>
            </w:r>
          </w:p>
        </w:tc>
      </w:tr>
    </w:tbl>
    <w:p>
      <w:pPr>
        <w:pStyle w:val="2"/>
        <w:spacing w:before="16" w:line="290" w:lineRule="auto"/>
        <w:ind w:right="237" w:firstLine="468" w:firstLineChars="200"/>
        <w:rPr>
          <w:rFonts w:hint="eastAsia" w:ascii="仿宋" w:hAnsi="仿宋" w:eastAsia="仿宋" w:cs="仿宋"/>
          <w:spacing w:val="-3"/>
          <w:sz w:val="24"/>
          <w:szCs w:val="24"/>
        </w:rPr>
      </w:pPr>
    </w:p>
    <w:p>
      <w:pPr>
        <w:pStyle w:val="2"/>
        <w:spacing w:before="16" w:line="290" w:lineRule="auto"/>
        <w:ind w:right="237" w:firstLine="702" w:firstLineChars="300"/>
        <w:rPr>
          <w:rFonts w:hint="eastAsia" w:ascii="仿宋" w:hAnsi="仿宋" w:eastAsia="仿宋" w:cs="仿宋"/>
          <w:color w:val="000000"/>
          <w:kern w:val="2"/>
          <w:sz w:val="24"/>
          <w:szCs w:val="24"/>
          <w:lang w:bidi="ar-SA"/>
        </w:rPr>
      </w:pPr>
      <w:r>
        <w:rPr>
          <w:rFonts w:hint="eastAsia" w:ascii="仿宋" w:hAnsi="仿宋" w:eastAsia="仿宋" w:cs="仿宋"/>
          <w:spacing w:val="-3"/>
          <w:sz w:val="24"/>
          <w:szCs w:val="24"/>
        </w:rPr>
        <w:t>请支持单位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确认支持项目并及时与项目会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务组联系签定支持协议，先到先得。</w:t>
      </w: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bidi="ar-SA"/>
        </w:rPr>
        <w:t>请各单位按照下面唯一指定帐户汇款支持费：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开户名称：中关村精准医学基金会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   开户银行：中国农业银行北京航天桥支行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   账号：11211201040001009</w:t>
      </w:r>
    </w:p>
    <w:p>
      <w:pPr>
        <w:pStyle w:val="2"/>
        <w:spacing w:line="515" w:lineRule="exact"/>
        <w:ind w:left="1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七、联系人</w:t>
      </w:r>
    </w:p>
    <w:p>
      <w:pPr>
        <w:pStyle w:val="2"/>
        <w:spacing w:before="105" w:line="290" w:lineRule="auto"/>
        <w:ind w:left="679" w:right="3516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协会联系人：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何老师 15848611684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/>
    <w:sectPr>
      <w:pgSz w:w="11910" w:h="16840"/>
      <w:pgMar w:top="1460" w:right="15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iMjhkNGQ2MDNmMmFiMjA5ZTgzZGMxZDQzMmIifQ=="/>
  </w:docVars>
  <w:rsids>
    <w:rsidRoot w:val="48414B6B"/>
    <w:rsid w:val="3F7A7827"/>
    <w:rsid w:val="4841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  <w:pPr>
      <w:spacing w:before="43"/>
      <w:ind w:left="448" w:right="299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2023-10-17T02:26:00Z</dcterms:created>
  <dc:creator>♞赤道上的两极♛</dc:creator>
  <cp:lastModifiedBy>♞赤道上的两极♛</cp:lastModifiedBy>
  <dcterms:modified xsi:type="dcterms:W3CDTF">2023-10-17T10:45:19Z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C047D47831FE4A56B7CA96F4C6313C04_13</vt:lpwstr>
  </property>
</Properties>
</file>